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C" w:rsidRDefault="0035681C" w:rsidP="0035681C">
      <w:pPr>
        <w:jc w:val="both"/>
        <w:rPr>
          <w:lang w:val="hu-HU"/>
        </w:rPr>
      </w:pPr>
      <w:r w:rsidRPr="00382DA1">
        <w:rPr>
          <w:b/>
          <w:sz w:val="32"/>
          <w:szCs w:val="32"/>
          <w:lang w:val="hu-HU"/>
        </w:rPr>
        <w:t xml:space="preserve">A madarak nem </w:t>
      </w:r>
      <w:proofErr w:type="spellStart"/>
      <w:r w:rsidRPr="00382DA1">
        <w:rPr>
          <w:b/>
          <w:sz w:val="32"/>
          <w:szCs w:val="32"/>
          <w:lang w:val="hu-HU"/>
        </w:rPr>
        <w:t>alszanak</w:t>
      </w:r>
      <w:r>
        <w:rPr>
          <w:lang w:val="hu-HU"/>
        </w:rPr>
        <w:t>-a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kievi</w:t>
      </w:r>
      <w:proofErr w:type="spellEnd"/>
      <w:r>
        <w:rPr>
          <w:lang w:val="hu-HU"/>
        </w:rPr>
        <w:t xml:space="preserve"> Les </w:t>
      </w:r>
      <w:proofErr w:type="spellStart"/>
      <w:r>
        <w:rPr>
          <w:lang w:val="hu-HU"/>
        </w:rPr>
        <w:t>Kurbas</w:t>
      </w:r>
      <w:proofErr w:type="spellEnd"/>
      <w:r>
        <w:rPr>
          <w:lang w:val="hu-HU"/>
        </w:rPr>
        <w:t xml:space="preserve"> Centre előadása a jelenlegi ukrajnai eseményekhez </w:t>
      </w:r>
      <w:proofErr w:type="spellStart"/>
      <w:r>
        <w:rPr>
          <w:lang w:val="hu-HU"/>
        </w:rPr>
        <w:t>kapcsolódan</w:t>
      </w:r>
      <w:proofErr w:type="spellEnd"/>
      <w:r>
        <w:rPr>
          <w:lang w:val="hu-HU"/>
        </w:rPr>
        <w:t>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>Min</w:t>
      </w:r>
      <w:r w:rsidR="00365E58">
        <w:rPr>
          <w:lang w:val="hu-HU"/>
        </w:rPr>
        <w:t>d</w:t>
      </w:r>
      <w:r>
        <w:rPr>
          <w:lang w:val="hu-HU"/>
        </w:rPr>
        <w:t xml:space="preserve">enki a saját módján dolgozza fel a </w:t>
      </w:r>
      <w:proofErr w:type="spellStart"/>
      <w:r>
        <w:rPr>
          <w:lang w:val="hu-HU"/>
        </w:rPr>
        <w:t>Maidanon</w:t>
      </w:r>
      <w:proofErr w:type="spellEnd"/>
      <w:r>
        <w:rPr>
          <w:lang w:val="hu-HU"/>
        </w:rPr>
        <w:t xml:space="preserve"> és Kelet-Ukrajnában történteket, korai lehet egy ilyen eseménysorozatra</w:t>
      </w:r>
      <w:r w:rsidR="00365E58">
        <w:rPr>
          <w:lang w:val="hu-HU"/>
        </w:rPr>
        <w:t xml:space="preserve"> máris</w:t>
      </w:r>
      <w:r>
        <w:rPr>
          <w:lang w:val="hu-HU"/>
        </w:rPr>
        <w:t xml:space="preserve"> reflektálni. S ugyan az előadás kapcsol</w:t>
      </w:r>
      <w:r w:rsidR="00365E58">
        <w:rPr>
          <w:lang w:val="hu-HU"/>
        </w:rPr>
        <w:t>ódik Ukrajna történelmének ezen</w:t>
      </w:r>
      <w:r w:rsidR="001F2EE7">
        <w:rPr>
          <w:lang w:val="hu-HU"/>
        </w:rPr>
        <w:t xml:space="preserve"> </w:t>
      </w:r>
      <w:r w:rsidR="00365E58">
        <w:rPr>
          <w:lang w:val="hu-HU"/>
        </w:rPr>
        <w:t xml:space="preserve">pontjához, a </w:t>
      </w:r>
      <w:proofErr w:type="spellStart"/>
      <w:r w:rsidR="00365E58">
        <w:rPr>
          <w:lang w:val="hu-HU"/>
        </w:rPr>
        <w:t>Ptah</w:t>
      </w:r>
      <w:proofErr w:type="spellEnd"/>
      <w:r w:rsidR="00365E58">
        <w:rPr>
          <w:lang w:val="hu-HU"/>
        </w:rPr>
        <w:t xml:space="preserve"> Színház mégsem</w:t>
      </w:r>
      <w:r>
        <w:rPr>
          <w:lang w:val="hu-HU"/>
        </w:rPr>
        <w:t xml:space="preserve"> igyekszik illusztrálni a </w:t>
      </w:r>
      <w:proofErr w:type="spellStart"/>
      <w:r>
        <w:rPr>
          <w:lang w:val="hu-HU"/>
        </w:rPr>
        <w:t>maidani</w:t>
      </w:r>
      <w:proofErr w:type="spellEnd"/>
      <w:r>
        <w:rPr>
          <w:lang w:val="hu-HU"/>
        </w:rPr>
        <w:t xml:space="preserve"> hősök küzdelmét</w:t>
      </w:r>
      <w:r w:rsidR="00365E58">
        <w:rPr>
          <w:lang w:val="hu-HU"/>
        </w:rPr>
        <w:t>,</w:t>
      </w:r>
      <w:r>
        <w:rPr>
          <w:lang w:val="hu-HU"/>
        </w:rPr>
        <w:t xml:space="preserve"> sem az </w:t>
      </w:r>
      <w:proofErr w:type="spellStart"/>
      <w:r>
        <w:rPr>
          <w:lang w:val="hu-HU"/>
        </w:rPr>
        <w:t>antiterrorista</w:t>
      </w:r>
      <w:proofErr w:type="spellEnd"/>
      <w:r>
        <w:rPr>
          <w:lang w:val="hu-HU"/>
        </w:rPr>
        <w:t xml:space="preserve"> ukrajnai harcokat. Az alkotó előadók, </w:t>
      </w:r>
      <w:proofErr w:type="spellStart"/>
      <w:r>
        <w:rPr>
          <w:lang w:val="hu-HU"/>
        </w:rPr>
        <w:t>Mykola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Bondarchuk</w:t>
      </w:r>
      <w:proofErr w:type="spellEnd"/>
      <w:r>
        <w:rPr>
          <w:lang w:val="hu-HU"/>
        </w:rPr>
        <w:t xml:space="preserve"> (UA) és Domonkos Ágnes (HU) számára ezen események csak a kezdő lökést adták meg, hogy megalkossák a tragikus harcok áldozataihoz kapcsolódó történetet.</w:t>
      </w:r>
    </w:p>
    <w:p w:rsidR="0035681C" w:rsidRPr="00365E58" w:rsidRDefault="0035681C" w:rsidP="0035681C">
      <w:pPr>
        <w:jc w:val="both"/>
        <w:rPr>
          <w:i/>
          <w:lang w:val="hu-HU"/>
        </w:rPr>
      </w:pPr>
      <w:r w:rsidRPr="00365E58">
        <w:rPr>
          <w:i/>
          <w:lang w:val="hu-HU"/>
        </w:rPr>
        <w:t>Ahogy a színpadon megjelennek, folyamatosan a legkülönbözőbb meglepetéseket tartogatják számunkra.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>Még ha bőröndöket is használnak, a nemzetközi társulat megtölti élettel őket, mint létez</w:t>
      </w:r>
      <w:r w:rsidR="00365E58">
        <w:rPr>
          <w:lang w:val="hu-HU"/>
        </w:rPr>
        <w:t>ésünk örök adó-vevőit. A mozgás</w:t>
      </w:r>
      <w:r>
        <w:rPr>
          <w:lang w:val="hu-HU"/>
        </w:rPr>
        <w:t>színház végén a közönség is a kezébe veheti a koffert.  A férfi odanyújtja a hozzá legközelebbi nézőhöz, maj</w:t>
      </w:r>
      <w:r w:rsidR="00934786">
        <w:rPr>
          <w:lang w:val="hu-HU"/>
        </w:rPr>
        <w:t xml:space="preserve">d a bőrönd </w:t>
      </w:r>
      <w:r>
        <w:rPr>
          <w:lang w:val="hu-HU"/>
        </w:rPr>
        <w:t xml:space="preserve">kézről-kézre átutazik a közönségen eljutva a nőhöz; a </w:t>
      </w:r>
      <w:proofErr w:type="gramStart"/>
      <w:r>
        <w:rPr>
          <w:lang w:val="hu-HU"/>
        </w:rPr>
        <w:t>férfi  -</w:t>
      </w:r>
      <w:proofErr w:type="gramEnd"/>
      <w:r>
        <w:rPr>
          <w:lang w:val="hu-HU"/>
        </w:rPr>
        <w:t xml:space="preserve"> mielőtt szembesül a Halállal- utoljára</w:t>
      </w:r>
      <w:r w:rsidR="00365E58">
        <w:rPr>
          <w:lang w:val="hu-HU"/>
        </w:rPr>
        <w:t xml:space="preserve"> így</w:t>
      </w:r>
      <w:r>
        <w:rPr>
          <w:lang w:val="hu-HU"/>
        </w:rPr>
        <w:t xml:space="preserve"> üzen a nőnek. 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>Bár elmondható, hogy a színészek elsődleges célja nem</w:t>
      </w:r>
      <w:r w:rsidR="00934786">
        <w:rPr>
          <w:lang w:val="hu-HU"/>
        </w:rPr>
        <w:t xml:space="preserve"> a magyarázás</w:t>
      </w:r>
      <w:r>
        <w:rPr>
          <w:lang w:val="hu-HU"/>
        </w:rPr>
        <w:t xml:space="preserve">, </w:t>
      </w:r>
      <w:r w:rsidR="00365E58">
        <w:rPr>
          <w:lang w:val="hu-HU"/>
        </w:rPr>
        <w:t>mint közönségnek, nem az a fő fel</w:t>
      </w:r>
      <w:r>
        <w:rPr>
          <w:lang w:val="hu-HU"/>
        </w:rPr>
        <w:t>adatunk, hogy az életről és létezésről szóló metaforikus és szimbolikus nyelvezetet teljes mértékben megértsük.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>Ők ketten, még ha bőröndökként is vannak jelen, mindenképp hatása alá kerülnek a FÉRFI és NŐ gravitációs törvényének, és létrehoznak egy új, hozzájuk hasonló életet.</w:t>
      </w:r>
      <w:r w:rsidR="00365E58">
        <w:rPr>
          <w:lang w:val="hu-HU"/>
        </w:rPr>
        <w:t xml:space="preserve"> </w:t>
      </w:r>
      <w:r>
        <w:rPr>
          <w:lang w:val="hu-HU"/>
        </w:rPr>
        <w:t>A két bőrönd szerelmi története, ahol a hagyományos elvek alapján a kisebb bőrönd képvi</w:t>
      </w:r>
      <w:r w:rsidR="00365E58">
        <w:rPr>
          <w:lang w:val="hu-HU"/>
        </w:rPr>
        <w:t>seli a nőt,</w:t>
      </w:r>
      <w:r>
        <w:rPr>
          <w:lang w:val="hu-HU"/>
        </w:rPr>
        <w:t xml:space="preserve"> nem csak a legmeghatóbb, hanem művészileg is nagyon kreatív és jól átgondolt</w:t>
      </w:r>
      <w:r w:rsidR="00365E58">
        <w:rPr>
          <w:lang w:val="hu-HU"/>
        </w:rPr>
        <w:t xml:space="preserve"> epizód. </w:t>
      </w:r>
      <w:r>
        <w:rPr>
          <w:lang w:val="hu-HU"/>
        </w:rPr>
        <w:t xml:space="preserve"> Amikor a „</w:t>
      </w:r>
      <w:proofErr w:type="spellStart"/>
      <w:r>
        <w:rPr>
          <w:lang w:val="hu-HU"/>
        </w:rPr>
        <w:t>Nőbőrönből</w:t>
      </w:r>
      <w:proofErr w:type="spellEnd"/>
      <w:r>
        <w:rPr>
          <w:lang w:val="hu-HU"/>
        </w:rPr>
        <w:t>” kikerül a legkisebb koffer, s a színésznő azt a saját ruhájába öltözteti, egy szeretnivaló családi tabló tárul a nézők elé.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>A színészek számára</w:t>
      </w:r>
      <w:r w:rsidR="00365E58">
        <w:rPr>
          <w:lang w:val="hu-HU"/>
        </w:rPr>
        <w:t xml:space="preserve"> tehát</w:t>
      </w:r>
      <w:r>
        <w:rPr>
          <w:lang w:val="hu-HU"/>
        </w:rPr>
        <w:t xml:space="preserve"> inkább a közönségben keltett érzelmek játszanak fontos szerepet, mintsem a folyamatos értelmezés.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 xml:space="preserve">Ami az előadás erős bázisául szolgál, az </w:t>
      </w:r>
      <w:r w:rsidR="00365E58">
        <w:rPr>
          <w:lang w:val="hu-HU"/>
        </w:rPr>
        <w:t>folyamatosan</w:t>
      </w:r>
      <w:r>
        <w:rPr>
          <w:lang w:val="hu-HU"/>
        </w:rPr>
        <w:t xml:space="preserve"> fenntartott a tiszta mozgásszínházi nyelv, tiszta tárgymanipuláció, a fantázia határtalan ereje, és az állat-szerű játékosság.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>És ha az előadás alatt a néző csak egy pillanatra is megérzi a bánatot, hogy a háború egy új élet létrejöttét akadályozta meg, akkor mondhatjuk, hogy a „Madarak nem alszanak” elérte célját. Merthogy a színház a nézők rejtett kívánságaira, reményére kell</w:t>
      </w:r>
      <w:r w:rsidR="00365E58">
        <w:rPr>
          <w:lang w:val="hu-HU"/>
        </w:rPr>
        <w:t>,</w:t>
      </w:r>
      <w:r>
        <w:rPr>
          <w:lang w:val="hu-HU"/>
        </w:rPr>
        <w:t xml:space="preserve"> hogy reflektáljon.</w:t>
      </w:r>
    </w:p>
    <w:p w:rsidR="0035681C" w:rsidRDefault="0035681C" w:rsidP="0035681C">
      <w:pPr>
        <w:jc w:val="both"/>
        <w:rPr>
          <w:lang w:val="hu-HU"/>
        </w:rPr>
      </w:pPr>
      <w:r>
        <w:rPr>
          <w:lang w:val="hu-HU"/>
        </w:rPr>
        <w:t xml:space="preserve">Mostanában ez a </w:t>
      </w:r>
      <w:proofErr w:type="gramStart"/>
      <w:r>
        <w:rPr>
          <w:lang w:val="hu-HU"/>
        </w:rPr>
        <w:t xml:space="preserve">remény </w:t>
      </w:r>
      <w:r w:rsidR="0002594A">
        <w:rPr>
          <w:lang w:val="hu-HU"/>
        </w:rPr>
        <w:t xml:space="preserve"> </w:t>
      </w:r>
      <w:r>
        <w:rPr>
          <w:lang w:val="hu-HU"/>
        </w:rPr>
        <w:t>Ukrajnában</w:t>
      </w:r>
      <w:proofErr w:type="gramEnd"/>
      <w:r>
        <w:rPr>
          <w:lang w:val="hu-HU"/>
        </w:rPr>
        <w:t xml:space="preserve"> </w:t>
      </w:r>
      <w:r w:rsidR="0002594A">
        <w:rPr>
          <w:lang w:val="hu-HU"/>
        </w:rPr>
        <w:t xml:space="preserve"> </w:t>
      </w:r>
      <w:r>
        <w:rPr>
          <w:lang w:val="hu-HU"/>
        </w:rPr>
        <w:t>l</w:t>
      </w:r>
      <w:r w:rsidR="0002594A">
        <w:rPr>
          <w:lang w:val="hu-HU"/>
        </w:rPr>
        <w:t>eginkább</w:t>
      </w:r>
      <w:r>
        <w:rPr>
          <w:lang w:val="hu-HU"/>
        </w:rPr>
        <w:t xml:space="preserve"> a békéhez köthető. Mert ahol háború dúl, ott nincs nyugalom, senki nem alhat. Sem a madarak, sem az emberek.</w:t>
      </w:r>
    </w:p>
    <w:p w:rsidR="0035681C" w:rsidRPr="00BD46F4" w:rsidRDefault="0035681C" w:rsidP="0035681C">
      <w:pPr>
        <w:jc w:val="both"/>
        <w:rPr>
          <w:lang w:val="hu-HU"/>
        </w:rPr>
      </w:pPr>
      <w:r>
        <w:rPr>
          <w:lang w:val="hu-HU"/>
        </w:rPr>
        <w:t xml:space="preserve">Eredeti cikk: </w:t>
      </w:r>
      <w:proofErr w:type="spellStart"/>
      <w:r>
        <w:rPr>
          <w:lang w:val="hu-HU"/>
        </w:rPr>
        <w:t>Aleksandr</w:t>
      </w:r>
      <w:proofErr w:type="spellEnd"/>
      <w:r>
        <w:rPr>
          <w:lang w:val="hu-HU"/>
        </w:rPr>
        <w:t xml:space="preserve">  </w:t>
      </w:r>
      <w:proofErr w:type="spellStart"/>
      <w:r>
        <w:rPr>
          <w:lang w:val="hu-HU"/>
        </w:rPr>
        <w:t>Efimov</w:t>
      </w:r>
      <w:proofErr w:type="spellEnd"/>
      <w:r>
        <w:rPr>
          <w:lang w:val="hu-HU"/>
        </w:rPr>
        <w:t xml:space="preserve"> a </w:t>
      </w:r>
      <w:proofErr w:type="gramStart"/>
      <w:r>
        <w:rPr>
          <w:lang w:val="hu-HU"/>
        </w:rPr>
        <w:t>„ Den</w:t>
      </w:r>
      <w:proofErr w:type="gramEnd"/>
      <w:r>
        <w:rPr>
          <w:lang w:val="hu-HU"/>
        </w:rPr>
        <w:t>” nevű országos ukrán napilapban 02.04.2015</w:t>
      </w:r>
    </w:p>
    <w:p w:rsidR="00371AAA" w:rsidRDefault="00371AAA"/>
    <w:sectPr w:rsidR="00371AAA" w:rsidSect="0037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5681C"/>
    <w:rsid w:val="0002594A"/>
    <w:rsid w:val="001F2EE7"/>
    <w:rsid w:val="0035681C"/>
    <w:rsid w:val="00365E58"/>
    <w:rsid w:val="00371AAA"/>
    <w:rsid w:val="00934786"/>
    <w:rsid w:val="00A817BE"/>
    <w:rsid w:val="00B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81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2015-07-11T16:12:00Z</dcterms:created>
  <dcterms:modified xsi:type="dcterms:W3CDTF">2015-07-11T16:18:00Z</dcterms:modified>
</cp:coreProperties>
</file>